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9"/>
        <w:rPr>
          <w:sz w:val="15"/>
        </w:rPr>
      </w:pPr>
    </w:p>
    <w:p>
      <w:pPr>
        <w:pStyle w:val="5"/>
        <w:spacing w:before="1"/>
        <w:rPr>
          <w:sz w:val="17"/>
        </w:rPr>
      </w:pPr>
    </w:p>
    <w:p>
      <w:pPr>
        <w:pStyle w:val="5"/>
        <w:spacing w:before="1"/>
        <w:rPr>
          <w:b/>
          <w:sz w:val="17"/>
        </w:rPr>
      </w:pPr>
    </w:p>
    <w:p>
      <w:pPr>
        <w:spacing w:before="91" w:line="278" w:lineRule="auto"/>
        <w:ind w:left="3501" w:right="3215" w:hanging="1"/>
        <w:jc w:val="center"/>
        <w:rPr>
          <w:b/>
          <w:sz w:val="2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-31750</wp:posOffset>
            </wp:positionV>
            <wp:extent cx="794385" cy="793750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190" cy="79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6196330</wp:posOffset>
            </wp:positionH>
            <wp:positionV relativeFrom="paragraph">
              <wp:posOffset>-120650</wp:posOffset>
            </wp:positionV>
            <wp:extent cx="687070" cy="920750"/>
            <wp:effectExtent l="0" t="0" r="0" b="0"/>
            <wp:wrapNone/>
            <wp:docPr id="5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60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MINISTÉRIO DA EDUCAÇÃO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UNIVERSIDADE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PIAUÍ</w:t>
      </w:r>
    </w:p>
    <w:p>
      <w:pPr>
        <w:spacing w:before="0" w:line="276" w:lineRule="auto"/>
        <w:ind w:left="1311" w:right="1023" w:firstLine="0"/>
        <w:jc w:val="center"/>
        <w:rPr>
          <w:b/>
          <w:sz w:val="20"/>
        </w:rPr>
      </w:pPr>
      <w:r>
        <w:rPr>
          <w:b/>
          <w:sz w:val="20"/>
        </w:rPr>
        <w:t>PRÓ-REITORIA DE ASSUNTOS ESTUDANTIS E COMUNITÁRIOS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COORDENADORIA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COMUNITÁRIA</w:t>
      </w:r>
    </w:p>
    <w:p>
      <w:pPr>
        <w:spacing w:before="0" w:line="276" w:lineRule="auto"/>
        <w:ind w:left="2808" w:right="2521" w:firstLine="0"/>
        <w:jc w:val="center"/>
        <w:rPr>
          <w:sz w:val="16"/>
        </w:rPr>
      </w:pPr>
      <w:r>
        <w:rPr>
          <w:i/>
          <w:sz w:val="16"/>
        </w:rPr>
        <w:t xml:space="preserve">Campus </w:t>
      </w:r>
      <w:r>
        <w:rPr>
          <w:sz w:val="16"/>
        </w:rPr>
        <w:t>Universitário Ministro Petrônio Portella, Bairro Ininga, Bloco 6,</w:t>
      </w:r>
      <w:r>
        <w:rPr>
          <w:spacing w:val="-37"/>
          <w:sz w:val="16"/>
        </w:rPr>
        <w:t xml:space="preserve"> </w:t>
      </w:r>
      <w:r>
        <w:rPr>
          <w:sz w:val="16"/>
        </w:rPr>
        <w:t>Teresina, Piauí,</w:t>
      </w:r>
      <w:r>
        <w:rPr>
          <w:spacing w:val="-2"/>
          <w:sz w:val="16"/>
        </w:rPr>
        <w:t xml:space="preserve"> </w:t>
      </w:r>
      <w:r>
        <w:rPr>
          <w:sz w:val="16"/>
        </w:rPr>
        <w:t>Brasil;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3"/>
          <w:sz w:val="16"/>
        </w:rPr>
        <w:t xml:space="preserve"> </w:t>
      </w:r>
      <w:r>
        <w:rPr>
          <w:sz w:val="16"/>
        </w:rPr>
        <w:t>64.049-550</w:t>
      </w:r>
    </w:p>
    <w:p>
      <w:pPr>
        <w:spacing w:before="0"/>
        <w:ind w:left="1311" w:right="1023" w:firstLine="0"/>
        <w:jc w:val="center"/>
        <w:rPr>
          <w:sz w:val="16"/>
        </w:rPr>
      </w:pPr>
      <w:r>
        <w:rPr>
          <w:sz w:val="16"/>
        </w:rPr>
        <w:t>Telefone:</w:t>
      </w:r>
      <w:r>
        <w:rPr>
          <w:spacing w:val="-5"/>
          <w:sz w:val="16"/>
        </w:rPr>
        <w:t xml:space="preserve"> </w:t>
      </w:r>
      <w:r>
        <w:rPr>
          <w:sz w:val="16"/>
        </w:rPr>
        <w:t>(86)</w:t>
      </w:r>
      <w:r>
        <w:rPr>
          <w:spacing w:val="-4"/>
          <w:sz w:val="16"/>
        </w:rPr>
        <w:t xml:space="preserve"> </w:t>
      </w:r>
      <w:r>
        <w:rPr>
          <w:sz w:val="16"/>
        </w:rPr>
        <w:t>3215-5640;</w:t>
      </w:r>
      <w:r>
        <w:rPr>
          <w:spacing w:val="-3"/>
          <w:sz w:val="16"/>
        </w:rPr>
        <w:t xml:space="preserve"> </w:t>
      </w:r>
      <w:r>
        <w:rPr>
          <w:sz w:val="16"/>
        </w:rPr>
        <w:t>Fax</w:t>
      </w:r>
      <w:r>
        <w:rPr>
          <w:spacing w:val="-4"/>
          <w:sz w:val="16"/>
        </w:rPr>
        <w:t xml:space="preserve"> </w:t>
      </w:r>
      <w:r>
        <w:rPr>
          <w:sz w:val="16"/>
        </w:rPr>
        <w:t>(86)</w:t>
      </w:r>
      <w:r>
        <w:rPr>
          <w:spacing w:val="-5"/>
          <w:sz w:val="16"/>
        </w:rPr>
        <w:t xml:space="preserve"> </w:t>
      </w:r>
      <w:r>
        <w:rPr>
          <w:sz w:val="16"/>
        </w:rPr>
        <w:t>3215-5643.</w:t>
      </w:r>
    </w:p>
    <w:p>
      <w:pPr>
        <w:spacing w:before="22"/>
        <w:ind w:left="1307" w:right="1023" w:firstLine="0"/>
        <w:jc w:val="center"/>
        <w:rPr>
          <w:sz w:val="16"/>
        </w:rPr>
      </w:pPr>
      <w:r>
        <w:fldChar w:fldCharType="begin"/>
      </w:r>
      <w:r>
        <w:instrText xml:space="preserve"> HYPERLINK "http://www.ufpi.br/praec" \h </w:instrText>
      </w:r>
      <w:r>
        <w:fldChar w:fldCharType="separate"/>
      </w:r>
      <w:r>
        <w:rPr>
          <w:sz w:val="16"/>
          <w:u w:val="single"/>
        </w:rPr>
        <w:t>www.ufpi.br/praec</w:t>
      </w:r>
      <w:r>
        <w:rPr>
          <w:sz w:val="16"/>
          <w:u w:val="single"/>
        </w:rPr>
        <w:fldChar w:fldCharType="end"/>
      </w:r>
    </w:p>
    <w:p>
      <w:pPr>
        <w:pStyle w:val="5"/>
        <w:spacing w:before="5"/>
        <w:rPr>
          <w:sz w:val="16"/>
        </w:rPr>
      </w:pPr>
    </w:p>
    <w:p>
      <w:pPr>
        <w:spacing w:before="91"/>
        <w:ind w:left="1290" w:right="1023" w:firstLine="0"/>
        <w:jc w:val="center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XII</w:t>
      </w:r>
    </w:p>
    <w:p>
      <w:pPr>
        <w:spacing w:before="127"/>
        <w:ind w:left="1291" w:right="1023" w:firstLine="0"/>
        <w:jc w:val="center"/>
        <w:rPr>
          <w:b/>
          <w:sz w:val="22"/>
        </w:rPr>
      </w:pPr>
      <w:r>
        <w:rPr>
          <w:b/>
          <w:sz w:val="22"/>
        </w:rPr>
        <w:t>TERMO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COMPROMISSO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BOLSA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APOIO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ESTUDANTIL</w:t>
      </w:r>
    </w:p>
    <w:p>
      <w:pPr>
        <w:pStyle w:val="5"/>
        <w:rPr>
          <w:b/>
        </w:rPr>
      </w:pPr>
    </w:p>
    <w:p>
      <w:pPr>
        <w:pStyle w:val="5"/>
        <w:spacing w:before="8"/>
        <w:rPr>
          <w:b/>
          <w:sz w:val="19"/>
        </w:rPr>
      </w:pPr>
    </w:p>
    <w:p>
      <w:pPr>
        <w:tabs>
          <w:tab w:val="left" w:pos="3097"/>
          <w:tab w:val="left" w:pos="4093"/>
          <w:tab w:val="left" w:pos="4184"/>
          <w:tab w:val="left" w:pos="4709"/>
          <w:tab w:val="left" w:pos="4960"/>
          <w:tab w:val="left" w:pos="5259"/>
          <w:tab w:val="left" w:pos="6019"/>
          <w:tab w:val="left" w:pos="6465"/>
          <w:tab w:val="left" w:pos="6548"/>
          <w:tab w:val="left" w:pos="6694"/>
          <w:tab w:val="left" w:pos="8388"/>
          <w:tab w:val="left" w:pos="8703"/>
          <w:tab w:val="left" w:pos="9000"/>
          <w:tab w:val="left" w:pos="9740"/>
          <w:tab w:val="left" w:pos="9802"/>
        </w:tabs>
        <w:spacing w:before="0" w:line="360" w:lineRule="auto"/>
        <w:ind w:left="722" w:right="397" w:firstLine="0"/>
        <w:jc w:val="left"/>
        <w:rPr>
          <w:sz w:val="22"/>
        </w:rPr>
      </w:pPr>
      <w:r>
        <w:rPr>
          <w:sz w:val="22"/>
        </w:rPr>
        <w:t>Eu,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55"/>
          <w:sz w:val="22"/>
        </w:rPr>
        <w:t xml:space="preserve"> </w:t>
      </w:r>
      <w:r>
        <w:rPr>
          <w:sz w:val="22"/>
        </w:rPr>
        <w:t>Nascido</w:t>
      </w:r>
      <w:r>
        <w:rPr>
          <w:spacing w:val="52"/>
          <w:sz w:val="22"/>
        </w:rPr>
        <w:t xml:space="preserve"> </w:t>
      </w:r>
      <w:r>
        <w:rPr>
          <w:sz w:val="22"/>
        </w:rPr>
        <w:t>em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Nacionalidade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Natural</w:t>
      </w:r>
      <w:r>
        <w:rPr>
          <w:spacing w:val="-4"/>
          <w:sz w:val="22"/>
        </w:rPr>
        <w:t xml:space="preserve"> </w:t>
      </w:r>
      <w:r>
        <w:rPr>
          <w:sz w:val="22"/>
        </w:rPr>
        <w:t>de: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CPF:</w:t>
      </w:r>
      <w:r>
        <w:rPr>
          <w:sz w:val="22"/>
          <w:u w:val="single"/>
        </w:rPr>
        <w:tab/>
      </w:r>
      <w:r>
        <w:rPr>
          <w:sz w:val="22"/>
        </w:rPr>
        <w:t>Identidade</w:t>
      </w:r>
      <w:r>
        <w:rPr>
          <w:spacing w:val="-2"/>
          <w:sz w:val="22"/>
        </w:rPr>
        <w:t xml:space="preserve"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Órgão</w:t>
      </w:r>
      <w:r>
        <w:rPr>
          <w:spacing w:val="-1"/>
          <w:sz w:val="22"/>
        </w:rPr>
        <w:t xml:space="preserve"> </w:t>
      </w:r>
      <w:r>
        <w:rPr>
          <w:sz w:val="22"/>
        </w:rPr>
        <w:t>Expedidor: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UF: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Estado</w:t>
      </w:r>
      <w:r>
        <w:rPr>
          <w:spacing w:val="-3"/>
          <w:sz w:val="22"/>
        </w:rPr>
        <w:t xml:space="preserve"> </w:t>
      </w:r>
      <w:r>
        <w:rPr>
          <w:sz w:val="22"/>
        </w:rPr>
        <w:t>Civil: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-2"/>
          <w:sz w:val="22"/>
        </w:rPr>
        <w:t xml:space="preserve"> </w:t>
      </w:r>
      <w:r>
        <w:rPr>
          <w:sz w:val="22"/>
        </w:rPr>
        <w:t>Residindo</w:t>
      </w:r>
      <w:r>
        <w:rPr>
          <w:spacing w:val="-2"/>
          <w:sz w:val="22"/>
        </w:rPr>
        <w:t xml:space="preserve"> </w:t>
      </w:r>
      <w:r>
        <w:rPr>
          <w:sz w:val="22"/>
        </w:rPr>
        <w:t>à</w:t>
      </w:r>
      <w:r>
        <w:rPr>
          <w:spacing w:val="-2"/>
          <w:sz w:val="22"/>
        </w:rPr>
        <w:t xml:space="preserve"> </w:t>
      </w:r>
      <w:r>
        <w:rPr>
          <w:sz w:val="22"/>
        </w:rPr>
        <w:t>Rua/Av.: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w w:val="43"/>
          <w:sz w:val="22"/>
          <w:u w:val="single"/>
        </w:rPr>
        <w:t xml:space="preserve"> </w:t>
      </w:r>
      <w:r>
        <w:rPr>
          <w:sz w:val="22"/>
        </w:rPr>
        <w:t xml:space="preserve"> Zona: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Bairro: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Cidade: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Estado: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CEP: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Telefone</w:t>
      </w:r>
      <w:r>
        <w:rPr>
          <w:spacing w:val="-3"/>
          <w:sz w:val="22"/>
        </w:rPr>
        <w:t xml:space="preserve"> </w:t>
      </w:r>
      <w:r>
        <w:rPr>
          <w:sz w:val="22"/>
        </w:rPr>
        <w:t>(s):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Aluno</w:t>
      </w:r>
      <w:r>
        <w:rPr>
          <w:spacing w:val="-1"/>
          <w:sz w:val="22"/>
        </w:rPr>
        <w:t xml:space="preserve"> </w:t>
      </w:r>
      <w:r>
        <w:rPr>
          <w:sz w:val="22"/>
        </w:rPr>
        <w:t>do</w:t>
      </w:r>
      <w:r>
        <w:rPr>
          <w:spacing w:val="-3"/>
          <w:sz w:val="22"/>
        </w:rPr>
        <w:t xml:space="preserve"> </w:t>
      </w:r>
      <w:r>
        <w:rPr>
          <w:sz w:val="22"/>
        </w:rPr>
        <w:t>curso de: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Matrícula</w:t>
      </w:r>
      <w:r>
        <w:rPr>
          <w:spacing w:val="-3"/>
          <w:sz w:val="22"/>
        </w:rPr>
        <w:t xml:space="preserve"> </w:t>
      </w:r>
      <w:r>
        <w:rPr>
          <w:sz w:val="22"/>
        </w:rPr>
        <w:t>nº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w w:val="34"/>
          <w:sz w:val="22"/>
          <w:u w:val="single"/>
        </w:rPr>
        <w:t xml:space="preserve"> </w:t>
      </w:r>
    </w:p>
    <w:p>
      <w:pPr>
        <w:pStyle w:val="5"/>
        <w:spacing w:before="1"/>
        <w:rPr>
          <w:sz w:val="25"/>
        </w:rPr>
      </w:pPr>
    </w:p>
    <w:p>
      <w:pPr>
        <w:spacing w:before="92" w:line="360" w:lineRule="auto"/>
        <w:ind w:left="722" w:right="448" w:firstLine="0"/>
        <w:jc w:val="both"/>
        <w:rPr>
          <w:sz w:val="22"/>
        </w:rPr>
      </w:pPr>
      <w:r>
        <w:rPr>
          <w:sz w:val="22"/>
        </w:rPr>
        <w:t>Declaro</w:t>
      </w:r>
      <w:r>
        <w:rPr>
          <w:spacing w:val="8"/>
          <w:sz w:val="22"/>
        </w:rPr>
        <w:t xml:space="preserve"> </w:t>
      </w:r>
      <w:r>
        <w:rPr>
          <w:sz w:val="22"/>
        </w:rPr>
        <w:t>estar</w:t>
      </w:r>
      <w:r>
        <w:rPr>
          <w:spacing w:val="9"/>
          <w:sz w:val="22"/>
        </w:rPr>
        <w:t xml:space="preserve"> </w:t>
      </w:r>
      <w:r>
        <w:rPr>
          <w:sz w:val="22"/>
        </w:rPr>
        <w:t>ciente</w:t>
      </w:r>
      <w:r>
        <w:rPr>
          <w:spacing w:val="8"/>
          <w:sz w:val="22"/>
        </w:rPr>
        <w:t xml:space="preserve"> </w:t>
      </w:r>
      <w:r>
        <w:rPr>
          <w:sz w:val="22"/>
        </w:rPr>
        <w:t>que</w:t>
      </w:r>
      <w:r>
        <w:rPr>
          <w:spacing w:val="9"/>
          <w:sz w:val="22"/>
        </w:rPr>
        <w:t xml:space="preserve"> </w:t>
      </w:r>
      <w:r>
        <w:rPr>
          <w:sz w:val="22"/>
        </w:rPr>
        <w:t>o</w:t>
      </w:r>
      <w:r>
        <w:rPr>
          <w:spacing w:val="8"/>
          <w:sz w:val="22"/>
        </w:rPr>
        <w:t xml:space="preserve"> </w:t>
      </w:r>
      <w:r>
        <w:rPr>
          <w:sz w:val="22"/>
        </w:rPr>
        <w:t>período</w:t>
      </w:r>
      <w:r>
        <w:rPr>
          <w:spacing w:val="8"/>
          <w:sz w:val="22"/>
        </w:rPr>
        <w:t xml:space="preserve"> </w:t>
      </w:r>
      <w:r>
        <w:rPr>
          <w:sz w:val="22"/>
        </w:rPr>
        <w:t>máximo</w:t>
      </w:r>
      <w:r>
        <w:rPr>
          <w:spacing w:val="8"/>
          <w:sz w:val="22"/>
        </w:rPr>
        <w:t xml:space="preserve"> </w:t>
      </w:r>
      <w:r>
        <w:rPr>
          <w:sz w:val="22"/>
        </w:rPr>
        <w:t>para</w:t>
      </w:r>
      <w:r>
        <w:rPr>
          <w:spacing w:val="9"/>
          <w:sz w:val="22"/>
        </w:rPr>
        <w:t xml:space="preserve"> </w:t>
      </w:r>
      <w:r>
        <w:rPr>
          <w:sz w:val="22"/>
        </w:rPr>
        <w:t>participação</w:t>
      </w:r>
      <w:r>
        <w:rPr>
          <w:spacing w:val="8"/>
          <w:sz w:val="22"/>
        </w:rPr>
        <w:t xml:space="preserve"> </w:t>
      </w:r>
      <w:r>
        <w:rPr>
          <w:sz w:val="22"/>
        </w:rPr>
        <w:t>no</w:t>
      </w:r>
      <w:r>
        <w:rPr>
          <w:spacing w:val="8"/>
          <w:sz w:val="22"/>
        </w:rPr>
        <w:t xml:space="preserve"> </w:t>
      </w:r>
      <w:r>
        <w:rPr>
          <w:sz w:val="22"/>
        </w:rPr>
        <w:t>Programa</w:t>
      </w:r>
      <w:r>
        <w:rPr>
          <w:spacing w:val="9"/>
          <w:sz w:val="22"/>
        </w:rPr>
        <w:t xml:space="preserve"> </w:t>
      </w:r>
      <w:r>
        <w:rPr>
          <w:sz w:val="22"/>
        </w:rPr>
        <w:t>Bolsa</w:t>
      </w:r>
      <w:r>
        <w:rPr>
          <w:spacing w:val="6"/>
          <w:sz w:val="22"/>
        </w:rPr>
        <w:t xml:space="preserve"> </w:t>
      </w:r>
      <w:r>
        <w:rPr>
          <w:sz w:val="22"/>
        </w:rPr>
        <w:t>de</w:t>
      </w:r>
      <w:r>
        <w:rPr>
          <w:spacing w:val="8"/>
          <w:sz w:val="22"/>
        </w:rPr>
        <w:t xml:space="preserve"> </w:t>
      </w:r>
      <w:r>
        <w:rPr>
          <w:sz w:val="22"/>
        </w:rPr>
        <w:t>Apoio</w:t>
      </w:r>
      <w:r>
        <w:rPr>
          <w:spacing w:val="8"/>
          <w:sz w:val="22"/>
        </w:rPr>
        <w:t xml:space="preserve"> </w:t>
      </w:r>
      <w:r>
        <w:rPr>
          <w:sz w:val="22"/>
        </w:rPr>
        <w:t>Estudantil</w:t>
      </w:r>
      <w:r>
        <w:rPr>
          <w:spacing w:val="-52"/>
          <w:sz w:val="22"/>
        </w:rPr>
        <w:t xml:space="preserve"> </w:t>
      </w:r>
      <w:r>
        <w:rPr>
          <w:sz w:val="22"/>
        </w:rPr>
        <w:t>é</w:t>
      </w:r>
      <w:r>
        <w:rPr>
          <w:spacing w:val="1"/>
          <w:sz w:val="22"/>
        </w:rPr>
        <w:t xml:space="preserve"> </w:t>
      </w:r>
      <w:r>
        <w:rPr>
          <w:sz w:val="22"/>
        </w:rPr>
        <w:t>até</w:t>
      </w:r>
      <w:r>
        <w:rPr>
          <w:spacing w:val="1"/>
          <w:sz w:val="22"/>
        </w:rPr>
        <w:t xml:space="preserve"> </w:t>
      </w:r>
      <w:r>
        <w:rPr>
          <w:sz w:val="22"/>
        </w:rPr>
        <w:t>24</w:t>
      </w:r>
      <w:r>
        <w:rPr>
          <w:spacing w:val="1"/>
          <w:sz w:val="22"/>
        </w:rPr>
        <w:t xml:space="preserve"> </w:t>
      </w:r>
      <w:r>
        <w:rPr>
          <w:sz w:val="22"/>
        </w:rPr>
        <w:t>(vinte</w:t>
      </w:r>
      <w:r>
        <w:rPr>
          <w:spacing w:val="1"/>
          <w:sz w:val="22"/>
        </w:rPr>
        <w:t xml:space="preserve"> 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z w:val="22"/>
        </w:rPr>
        <w:t>quatro)</w:t>
      </w:r>
      <w:r>
        <w:rPr>
          <w:spacing w:val="1"/>
          <w:sz w:val="22"/>
        </w:rPr>
        <w:t xml:space="preserve"> </w:t>
      </w:r>
      <w:r>
        <w:rPr>
          <w:sz w:val="22"/>
        </w:rPr>
        <w:t>meses</w:t>
      </w:r>
      <w:r>
        <w:rPr>
          <w:spacing w:val="1"/>
          <w:sz w:val="22"/>
        </w:rPr>
        <w:t xml:space="preserve"> </w:t>
      </w:r>
      <w:r>
        <w:rPr>
          <w:sz w:val="22"/>
        </w:rPr>
        <w:t>consecutivos,</w:t>
      </w:r>
      <w:r>
        <w:rPr>
          <w:spacing w:val="1"/>
          <w:sz w:val="22"/>
        </w:rPr>
        <w:t xml:space="preserve"> </w:t>
      </w:r>
      <w:r>
        <w:rPr>
          <w:sz w:val="22"/>
        </w:rPr>
        <w:t>sendo</w:t>
      </w:r>
      <w:r>
        <w:rPr>
          <w:spacing w:val="1"/>
          <w:sz w:val="22"/>
        </w:rPr>
        <w:t xml:space="preserve"> </w:t>
      </w:r>
      <w:r>
        <w:rPr>
          <w:sz w:val="22"/>
        </w:rPr>
        <w:t>obrigatório</w:t>
      </w:r>
      <w:r>
        <w:rPr>
          <w:spacing w:val="1"/>
          <w:sz w:val="22"/>
        </w:rPr>
        <w:t xml:space="preserve"> </w:t>
      </w:r>
      <w:r>
        <w:rPr>
          <w:sz w:val="22"/>
        </w:rPr>
        <w:t>o</w:t>
      </w:r>
      <w:r>
        <w:rPr>
          <w:spacing w:val="1"/>
          <w:sz w:val="22"/>
        </w:rPr>
        <w:t xml:space="preserve"> </w:t>
      </w:r>
      <w:r>
        <w:rPr>
          <w:sz w:val="22"/>
        </w:rPr>
        <w:t>cumprimento</w:t>
      </w:r>
      <w:r>
        <w:rPr>
          <w:spacing w:val="1"/>
          <w:sz w:val="22"/>
        </w:rPr>
        <w:t xml:space="preserve"> </w:t>
      </w:r>
      <w:r>
        <w:rPr>
          <w:sz w:val="22"/>
        </w:rPr>
        <w:t>dos</w:t>
      </w:r>
      <w:r>
        <w:rPr>
          <w:spacing w:val="1"/>
          <w:sz w:val="22"/>
        </w:rPr>
        <w:t xml:space="preserve"> </w:t>
      </w:r>
      <w:r>
        <w:rPr>
          <w:sz w:val="22"/>
        </w:rPr>
        <w:t>requisitos</w:t>
      </w:r>
      <w:r>
        <w:rPr>
          <w:spacing w:val="1"/>
          <w:sz w:val="22"/>
        </w:rPr>
        <w:t xml:space="preserve"> </w:t>
      </w:r>
      <w:r>
        <w:rPr>
          <w:sz w:val="22"/>
        </w:rPr>
        <w:t>pedagógicos presentes em edital e no Termo de Concordância do Serviço Pedagógico, do qual tenho</w:t>
      </w:r>
      <w:r>
        <w:rPr>
          <w:spacing w:val="1"/>
          <w:sz w:val="22"/>
        </w:rPr>
        <w:t xml:space="preserve"> </w:t>
      </w:r>
      <w:r>
        <w:rPr>
          <w:sz w:val="22"/>
        </w:rPr>
        <w:t>absoluta ciência, bem como a comprovação de vínculo semestral com a instituição, sob pena de</w:t>
      </w:r>
      <w:r>
        <w:rPr>
          <w:spacing w:val="1"/>
          <w:sz w:val="22"/>
        </w:rPr>
        <w:t xml:space="preserve"> </w:t>
      </w:r>
      <w:r>
        <w:rPr>
          <w:sz w:val="22"/>
        </w:rPr>
        <w:t>desligamento</w:t>
      </w:r>
      <w:r>
        <w:rPr>
          <w:spacing w:val="-1"/>
          <w:sz w:val="22"/>
        </w:rPr>
        <w:t xml:space="preserve"> </w:t>
      </w:r>
      <w:r>
        <w:rPr>
          <w:sz w:val="22"/>
        </w:rPr>
        <w:t>automático do benefício.</w:t>
      </w:r>
    </w:p>
    <w:p>
      <w:pPr>
        <w:pStyle w:val="5"/>
        <w:spacing w:before="10"/>
        <w:rPr>
          <w:sz w:val="32"/>
        </w:rPr>
      </w:pPr>
    </w:p>
    <w:p>
      <w:pPr>
        <w:tabs>
          <w:tab w:val="left" w:pos="1964"/>
          <w:tab w:val="left" w:pos="2797"/>
          <w:tab w:val="left" w:pos="4156"/>
        </w:tabs>
        <w:spacing w:before="0" w:line="360" w:lineRule="auto"/>
        <w:ind w:left="722" w:right="6049" w:firstLine="0"/>
        <w:jc w:val="left"/>
        <w:rPr>
          <w:sz w:val="22"/>
        </w:rPr>
      </w:pPr>
      <w:r>
        <w:rPr>
          <w:sz w:val="22"/>
        </w:rPr>
        <w:t>Cidade: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Data: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w w:val="10"/>
          <w:sz w:val="22"/>
          <w:u w:val="single"/>
        </w:rPr>
        <w:t xml:space="preserve"> </w:t>
      </w:r>
    </w:p>
    <w:p>
      <w:pPr>
        <w:pStyle w:val="5"/>
        <w:spacing w:before="2"/>
        <w:rPr>
          <w:sz w:val="25"/>
        </w:rPr>
      </w:pPr>
    </w:p>
    <w:p>
      <w:pPr>
        <w:tabs>
          <w:tab w:val="left" w:pos="4093"/>
          <w:tab w:val="left" w:pos="4147"/>
        </w:tabs>
        <w:spacing w:before="92" w:line="360" w:lineRule="auto"/>
        <w:ind w:left="722" w:right="6081" w:firstLine="0"/>
        <w:jc w:val="both"/>
        <w:rPr>
          <w:sz w:val="22"/>
        </w:rPr>
      </w:pPr>
      <w:r>
        <w:rPr>
          <w:sz w:val="22"/>
        </w:rPr>
        <w:t>Banco: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Nº</w:t>
      </w:r>
      <w:r>
        <w:rPr>
          <w:spacing w:val="-1"/>
          <w:sz w:val="22"/>
        </w:rPr>
        <w:t xml:space="preserve"> </w:t>
      </w:r>
      <w:r>
        <w:rPr>
          <w:sz w:val="22"/>
        </w:rPr>
        <w:t>da</w:t>
      </w:r>
      <w:r>
        <w:rPr>
          <w:spacing w:val="-2"/>
          <w:sz w:val="22"/>
        </w:rPr>
        <w:t xml:space="preserve"> </w:t>
      </w:r>
      <w:r>
        <w:rPr>
          <w:sz w:val="22"/>
        </w:rPr>
        <w:t>Agência: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                           Conta</w:t>
      </w:r>
      <w:r>
        <w:rPr>
          <w:spacing w:val="-4"/>
          <w:sz w:val="22"/>
        </w:rPr>
        <w:t xml:space="preserve"> </w:t>
      </w:r>
      <w:r>
        <w:rPr>
          <w:sz w:val="22"/>
        </w:rPr>
        <w:t>Corrente: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w w:val="34"/>
          <w:sz w:val="22"/>
          <w:u w:val="single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28"/>
        </w:rPr>
      </w:pPr>
      <w:r>
        <w:pict>
          <v:shape id="_x0000_s1049" o:spid="_x0000_s1049" style="position:absolute;left:0pt;margin-left:147pt;margin-top:18.6pt;height:0.1pt;width:330pt;mso-position-horizontal-relative:page;mso-wrap-distance-bottom:0pt;mso-wrap-distance-top:0pt;z-index:-251654144;mso-width-relative:page;mso-height-relative:page;" filled="f" stroked="t" coordorigin="2940,372" coordsize="6600,0" path="m2940,372l9540,372e">
            <v:path arrowok="t"/>
            <v:fill on="f" focussize="0,0"/>
            <v:stroke weight="0.441574803149606pt" color="#000000"/>
            <v:imagedata o:title=""/>
            <o:lock v:ext="edit"/>
            <w10:wrap type="topAndBottom"/>
          </v:shape>
        </w:pict>
      </w:r>
    </w:p>
    <w:p>
      <w:pPr>
        <w:spacing w:before="63"/>
        <w:ind w:left="1312" w:right="1023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2"/>
          <w:sz w:val="22"/>
        </w:rPr>
        <w:t xml:space="preserve"> </w:t>
      </w:r>
      <w:r>
        <w:rPr>
          <w:sz w:val="22"/>
        </w:rPr>
        <w:t>do/a</w:t>
      </w:r>
      <w:r>
        <w:rPr>
          <w:spacing w:val="-3"/>
          <w:sz w:val="22"/>
        </w:rPr>
        <w:t xml:space="preserve"> </w:t>
      </w:r>
      <w:r>
        <w:rPr>
          <w:sz w:val="22"/>
        </w:rPr>
        <w:t>estudante</w:t>
      </w:r>
      <w:r>
        <w:rPr>
          <w:spacing w:val="-3"/>
          <w:sz w:val="22"/>
        </w:rPr>
        <w:t xml:space="preserve"> </w:t>
      </w:r>
      <w:r>
        <w:rPr>
          <w:sz w:val="22"/>
        </w:rPr>
        <w:t>(por</w:t>
      </w:r>
      <w:r>
        <w:rPr>
          <w:spacing w:val="-1"/>
          <w:sz w:val="22"/>
        </w:rPr>
        <w:t xml:space="preserve"> </w:t>
      </w:r>
      <w:r>
        <w:rPr>
          <w:sz w:val="22"/>
        </w:rPr>
        <w:t>extenso)</w:t>
      </w:r>
    </w:p>
    <w:p>
      <w:pPr>
        <w:pStyle w:val="5"/>
      </w:pPr>
    </w:p>
    <w:p>
      <w:pPr>
        <w:pStyle w:val="5"/>
      </w:pPr>
    </w:p>
    <w:p>
      <w:pPr>
        <w:pStyle w:val="5"/>
        <w:spacing w:before="8"/>
        <w:rPr>
          <w:sz w:val="19"/>
        </w:rPr>
      </w:pPr>
    </w:p>
    <w:p>
      <w:pPr>
        <w:tabs>
          <w:tab w:val="left" w:pos="4768"/>
          <w:tab w:val="left" w:pos="5377"/>
          <w:tab w:val="left" w:pos="6318"/>
        </w:tabs>
        <w:spacing w:before="0" w:line="564" w:lineRule="auto"/>
        <w:ind w:left="3744" w:right="3453" w:firstLine="0"/>
        <w:jc w:val="center"/>
        <w:rPr>
          <w:sz w:val="20"/>
        </w:rPr>
      </w:pPr>
      <w:r>
        <w:rPr>
          <w:sz w:val="22"/>
        </w:rPr>
        <w:t>Previsão do Término do Benefício</w:t>
      </w:r>
      <w:r>
        <w:rPr>
          <w:spacing w:val="-52"/>
          <w:sz w:val="22"/>
        </w:rPr>
        <w:t xml:space="preserve"> </w:t>
      </w:r>
      <w:r>
        <w:rPr>
          <w:sz w:val="22"/>
        </w:rPr>
        <w:t>Data: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bookmarkStart w:id="0" w:name="_GoBack"/>
      <w:bookmarkEnd w:id="0"/>
    </w:p>
    <w:sectPr>
      <w:footerReference r:id="rId5" w:type="default"/>
      <w:pgSz w:w="11920" w:h="16850"/>
      <w:pgMar w:top="240" w:right="700" w:bottom="740" w:left="980" w:header="0" w:footer="54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7" o:spid="_x0000_s2057" o:spt="202" type="#_x0000_t202" style="position:absolute;left:0pt;margin-left:556.55pt;margin-top:803.85pt;height:14.2pt;width:17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2"/>
                  </w:rPr>
                </w:pPr>
                <w:r>
                  <w:fldChar w:fldCharType="begin"/>
                </w:r>
                <w:r>
                  <w:rPr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F244C3B"/>
    <w:rsid w:val="74BA64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52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766" w:hanging="4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pPr>
      <w:spacing w:before="86"/>
      <w:ind w:left="58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2023-10-16T14:37:00Z</dcterms:created>
  <dc:creator>PRAEC</dc:creator>
  <cp:lastModifiedBy>PRAEC</cp:lastModifiedBy>
  <dcterms:modified xsi:type="dcterms:W3CDTF">2023-10-16T16:48:21Z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2023-10-16T00:00:00Z</vt:filetime>
  </property>
  <property fmtid="{D5CDD505-2E9C-101B-9397-08002B2CF9AE}" pid="3" name="KSOProductBuildVer">
    <vt:lpwstr>1046-12.2.0.13266</vt:lpwstr>
  </property>
  <property fmtid="{D5CDD505-2E9C-101B-9397-08002B2CF9AE}" pid="4" name="ICV">
    <vt:lpwstr>7356BD67285F476DA086C6536AA51D65_13</vt:lpwstr>
  </property>
</Properties>
</file>